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8" w:rsidRPr="009C1E06" w:rsidRDefault="00E317D7" w:rsidP="00B24F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Российская Федерация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Свердловская область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rPr>
          <w:rStyle w:val="ab"/>
        </w:rPr>
        <w:t xml:space="preserve">Глава муниципального образования 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rPr>
          <w:rStyle w:val="ab"/>
        </w:rPr>
        <w:t>Байкаловского сельского поселения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rPr>
          <w:rStyle w:val="ab"/>
        </w:rPr>
        <w:t>ПОСТАНОВЛЕНИЕ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от 05.05.2014 года  № 193-п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с. Байкалово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  <w:ind w:left="708"/>
        <w:jc w:val="center"/>
      </w:pPr>
      <w:r>
        <w:t>«О внесении изменений в Постановление главы муниципального образования Байкаловского сельского поселения от 07.04.2011 года № 150-п «О создании комиссии по формированию и подготовке резерва управленческих кадров муниципального образования Байкаловского сельского поселения»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В связи с изменением кадрового состава администрации муниципального образования Байкаловского сельского поселения, глава муниципального образования Байкаловского сельского поселения,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rPr>
          <w:rStyle w:val="ab"/>
        </w:rPr>
        <w:t>ПОСТАНОВИЛ:</w:t>
      </w:r>
    </w:p>
    <w:p w:rsidR="00755EFE" w:rsidRDefault="00755EFE" w:rsidP="00755EFE">
      <w:pPr>
        <w:numPr>
          <w:ilvl w:val="0"/>
          <w:numId w:val="4"/>
        </w:numPr>
      </w:pPr>
      <w:r>
        <w:t>Внести в постановление главы муниципального образования Байкаловского сельского поселения № 150-п от 07.04.2011 года «О создании комиссии по формированию и подготовке резерва управленческих кадров муниципального образования Байкаловского сельского поселения», утвердив приложение № 1 в новой редакции;</w:t>
      </w:r>
    </w:p>
    <w:p w:rsidR="00755EFE" w:rsidRDefault="00755EFE" w:rsidP="00755EFE">
      <w:pPr>
        <w:pStyle w:val="aa"/>
        <w:spacing w:before="0" w:beforeAutospacing="0" w:after="0" w:afterAutospacing="0"/>
        <w:ind w:left="540"/>
      </w:pPr>
      <w:r>
        <w:t>2. Постановление главы администрации муниципального образования Байкаловского сельского поселения от 05.08.2013 года  № 374-п «О внесении изменений в Постановление главы муниципального образования Байкаловского сельского поселения от 07.04.2011 года № 150-п «О создании комиссии по формированию и подготовке резерва управленческих кадров муниципального образования Байкаловского сельского поселения» признать утратившим силу;</w:t>
      </w:r>
    </w:p>
    <w:p w:rsidR="00755EFE" w:rsidRDefault="00755EFE" w:rsidP="00755EFE">
      <w:pPr>
        <w:numPr>
          <w:ilvl w:val="0"/>
          <w:numId w:val="5"/>
        </w:numPr>
      </w:pPr>
      <w:r>
        <w:t>Настоящее Постановление вступает в силу с момента его подписания;</w:t>
      </w:r>
    </w:p>
    <w:p w:rsidR="00755EFE" w:rsidRDefault="00755EFE" w:rsidP="00755EFE">
      <w:pPr>
        <w:numPr>
          <w:ilvl w:val="0"/>
          <w:numId w:val="6"/>
        </w:numPr>
      </w:pPr>
      <w:r>
        <w:t>Контроль за исполнением настоящего Постановления оставляю за собой.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Глава муниципального образования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Байкаловского сельского поселения                                        Л. Ю. Пелевина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                                                                             </w:t>
      </w: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</w:pPr>
    </w:p>
    <w:p w:rsidR="00755EFE" w:rsidRDefault="00755EFE" w:rsidP="00755EFE">
      <w:pPr>
        <w:pStyle w:val="aa"/>
        <w:spacing w:before="0" w:beforeAutospacing="0" w:after="0" w:afterAutospacing="0"/>
        <w:jc w:val="right"/>
      </w:pPr>
      <w:r>
        <w:lastRenderedPageBreak/>
        <w:t xml:space="preserve"> Приложение № 1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                                                                                                                               к Постановлению главы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                                                                                                                      муниципального образования                                                                                                                              Байкаловского сельского                                                                                                        поселения от 05.05.2014 года №193</w:t>
      </w:r>
      <w:r w:rsidR="00A65A47">
        <w:t xml:space="preserve"> </w:t>
      </w:r>
      <w:r>
        <w:t>                                                                                      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Состав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комиссии по формированию и подготовке резерва управленческих кадров муниципального образования Байкаловского сельского поселения</w:t>
      </w:r>
    </w:p>
    <w:p w:rsidR="00755EFE" w:rsidRDefault="00755EFE" w:rsidP="00755EFE">
      <w:pPr>
        <w:pStyle w:val="aa"/>
        <w:spacing w:before="0" w:beforeAutospacing="0" w:after="0" w:afterAutospacing="0"/>
        <w:jc w:val="center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Председатель: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- Лыжин Дмитрий Владимирович - заместитель главы  администрации муниципального образования Байкаловского сельского поселения по вопросам местного хозяйства и капитального строительства;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Заместитель председателя: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-  Рожин Сергей Валерьевич – главный специалист администрации муниципального образования Байкаловского сельского поселения по вопросам имущества, гражданской обороны и чрезвычайным ситуация;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Члены комиссии: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-  Серкова Елена Михайловна - специалист 1 категории администрации муниципального образования Байкаловского сельского поселения по юридическим вопросам;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- Кокшарова Марина Владимировна- специалист 1 категории администрации муниципального образования Байкаловского сельского поселения по жилищным вопросам;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- Глухих Павел Андреевич - специалист 1 категории администрации муниципального образования Байкаловского сельского поселения по вопросам местного хозяйства и капитального строительства;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- Боталова Ирина Анатольевна – специалист 1 категории Думы муниципального образования Байкаловского сельского поселения;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 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Секретарь:</w:t>
      </w:r>
    </w:p>
    <w:p w:rsidR="00755EFE" w:rsidRDefault="00755EFE" w:rsidP="00755EFE">
      <w:pPr>
        <w:pStyle w:val="aa"/>
        <w:spacing w:before="0" w:beforeAutospacing="0" w:after="0" w:afterAutospacing="0"/>
      </w:pPr>
      <w:r>
        <w:t>- Карсканова Надежда Александровна – ведущий специалист администрации муниципального образования Байкаловского сельского поселения по кадровым вопросам.</w:t>
      </w:r>
    </w:p>
    <w:p w:rsidR="00F46B26" w:rsidRDefault="00F46B26">
      <w:pPr>
        <w:autoSpaceDE w:val="0"/>
        <w:autoSpaceDN w:val="0"/>
        <w:adjustRightInd w:val="0"/>
        <w:jc w:val="right"/>
        <w:outlineLvl w:val="0"/>
      </w:pPr>
    </w:p>
    <w:sectPr w:rsidR="00F46B26" w:rsidSect="00C76378">
      <w:headerReference w:type="even" r:id="rId9"/>
      <w:type w:val="continuous"/>
      <w:pgSz w:w="11909" w:h="16834"/>
      <w:pgMar w:top="1134" w:right="567" w:bottom="709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C2" w:rsidRDefault="00B846C2">
      <w:r>
        <w:separator/>
      </w:r>
    </w:p>
  </w:endnote>
  <w:endnote w:type="continuationSeparator" w:id="0">
    <w:p w:rsidR="00B846C2" w:rsidRDefault="00B8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C2" w:rsidRDefault="00B846C2">
      <w:r>
        <w:separator/>
      </w:r>
    </w:p>
  </w:footnote>
  <w:footnote w:type="continuationSeparator" w:id="0">
    <w:p w:rsidR="00B846C2" w:rsidRDefault="00B84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B2" w:rsidRDefault="00B92CB2" w:rsidP="00882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CB2" w:rsidRDefault="00B92C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52A"/>
    <w:multiLevelType w:val="multilevel"/>
    <w:tmpl w:val="7C0E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2176F"/>
    <w:multiLevelType w:val="hybridMultilevel"/>
    <w:tmpl w:val="FD78B182"/>
    <w:lvl w:ilvl="0" w:tplc="3B908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3C2CC1"/>
    <w:multiLevelType w:val="multilevel"/>
    <w:tmpl w:val="E030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37E8E"/>
    <w:multiLevelType w:val="hybridMultilevel"/>
    <w:tmpl w:val="0DB89672"/>
    <w:lvl w:ilvl="0" w:tplc="5D38A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3F49C8"/>
    <w:multiLevelType w:val="hybridMultilevel"/>
    <w:tmpl w:val="141AAB00"/>
    <w:lvl w:ilvl="0" w:tplc="49A80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62"/>
    <w:rsid w:val="00000879"/>
    <w:rsid w:val="00011FF1"/>
    <w:rsid w:val="00014D4A"/>
    <w:rsid w:val="00060B7D"/>
    <w:rsid w:val="00065211"/>
    <w:rsid w:val="000C2561"/>
    <w:rsid w:val="000D44DF"/>
    <w:rsid w:val="000D7929"/>
    <w:rsid w:val="000F6EF6"/>
    <w:rsid w:val="001012C4"/>
    <w:rsid w:val="0010706F"/>
    <w:rsid w:val="001348FF"/>
    <w:rsid w:val="00135918"/>
    <w:rsid w:val="001363FB"/>
    <w:rsid w:val="001A69B0"/>
    <w:rsid w:val="001B00CD"/>
    <w:rsid w:val="001B63CA"/>
    <w:rsid w:val="00222DA3"/>
    <w:rsid w:val="00225AD8"/>
    <w:rsid w:val="002263C1"/>
    <w:rsid w:val="00264925"/>
    <w:rsid w:val="00297E9B"/>
    <w:rsid w:val="002A08A4"/>
    <w:rsid w:val="002C74B2"/>
    <w:rsid w:val="002D0334"/>
    <w:rsid w:val="00303462"/>
    <w:rsid w:val="00310A4F"/>
    <w:rsid w:val="00314759"/>
    <w:rsid w:val="0032188C"/>
    <w:rsid w:val="003433D0"/>
    <w:rsid w:val="00371434"/>
    <w:rsid w:val="00373719"/>
    <w:rsid w:val="00375D09"/>
    <w:rsid w:val="0041349D"/>
    <w:rsid w:val="0041678B"/>
    <w:rsid w:val="004232F9"/>
    <w:rsid w:val="004419B9"/>
    <w:rsid w:val="0046456E"/>
    <w:rsid w:val="0048490C"/>
    <w:rsid w:val="004B08D1"/>
    <w:rsid w:val="004B0E82"/>
    <w:rsid w:val="004B6248"/>
    <w:rsid w:val="00503D69"/>
    <w:rsid w:val="00504D1E"/>
    <w:rsid w:val="00511FA6"/>
    <w:rsid w:val="00521A5D"/>
    <w:rsid w:val="0054111F"/>
    <w:rsid w:val="005774F8"/>
    <w:rsid w:val="005906B9"/>
    <w:rsid w:val="005A3363"/>
    <w:rsid w:val="005A3AEE"/>
    <w:rsid w:val="005A66B7"/>
    <w:rsid w:val="005F6307"/>
    <w:rsid w:val="00630139"/>
    <w:rsid w:val="00632336"/>
    <w:rsid w:val="00657804"/>
    <w:rsid w:val="00686A5D"/>
    <w:rsid w:val="006A7D11"/>
    <w:rsid w:val="006D1A9E"/>
    <w:rsid w:val="006F7BF0"/>
    <w:rsid w:val="00734A9F"/>
    <w:rsid w:val="007542C9"/>
    <w:rsid w:val="00755EFE"/>
    <w:rsid w:val="007C7725"/>
    <w:rsid w:val="007F7415"/>
    <w:rsid w:val="008120DB"/>
    <w:rsid w:val="00855635"/>
    <w:rsid w:val="00860AFB"/>
    <w:rsid w:val="008819C5"/>
    <w:rsid w:val="008822C3"/>
    <w:rsid w:val="008C5AB2"/>
    <w:rsid w:val="008C7223"/>
    <w:rsid w:val="008F69BE"/>
    <w:rsid w:val="0090066C"/>
    <w:rsid w:val="0093084E"/>
    <w:rsid w:val="00957094"/>
    <w:rsid w:val="0097520F"/>
    <w:rsid w:val="00982C51"/>
    <w:rsid w:val="009C1E06"/>
    <w:rsid w:val="009D36D1"/>
    <w:rsid w:val="009F3F72"/>
    <w:rsid w:val="00A1433B"/>
    <w:rsid w:val="00A16319"/>
    <w:rsid w:val="00A37161"/>
    <w:rsid w:val="00A433A3"/>
    <w:rsid w:val="00A469DC"/>
    <w:rsid w:val="00A65A2E"/>
    <w:rsid w:val="00A65A47"/>
    <w:rsid w:val="00A71C88"/>
    <w:rsid w:val="00A86681"/>
    <w:rsid w:val="00A9341C"/>
    <w:rsid w:val="00A95268"/>
    <w:rsid w:val="00AC2159"/>
    <w:rsid w:val="00AE3792"/>
    <w:rsid w:val="00B213B9"/>
    <w:rsid w:val="00B24D1B"/>
    <w:rsid w:val="00B24FB8"/>
    <w:rsid w:val="00B31D63"/>
    <w:rsid w:val="00B352A6"/>
    <w:rsid w:val="00B43F3A"/>
    <w:rsid w:val="00B812A3"/>
    <w:rsid w:val="00B83108"/>
    <w:rsid w:val="00B846C2"/>
    <w:rsid w:val="00B92CB2"/>
    <w:rsid w:val="00C13971"/>
    <w:rsid w:val="00C14EA9"/>
    <w:rsid w:val="00C15E11"/>
    <w:rsid w:val="00C24493"/>
    <w:rsid w:val="00C4055B"/>
    <w:rsid w:val="00C76378"/>
    <w:rsid w:val="00CC24D6"/>
    <w:rsid w:val="00D72B79"/>
    <w:rsid w:val="00DE66F0"/>
    <w:rsid w:val="00DE7B3D"/>
    <w:rsid w:val="00E27280"/>
    <w:rsid w:val="00E305A5"/>
    <w:rsid w:val="00E317D7"/>
    <w:rsid w:val="00E35964"/>
    <w:rsid w:val="00E50E85"/>
    <w:rsid w:val="00E54C27"/>
    <w:rsid w:val="00E80341"/>
    <w:rsid w:val="00E86BD7"/>
    <w:rsid w:val="00E96C38"/>
    <w:rsid w:val="00E97DD2"/>
    <w:rsid w:val="00EA1704"/>
    <w:rsid w:val="00F021F2"/>
    <w:rsid w:val="00F1227A"/>
    <w:rsid w:val="00F13C80"/>
    <w:rsid w:val="00F155F9"/>
    <w:rsid w:val="00F2571E"/>
    <w:rsid w:val="00F27692"/>
    <w:rsid w:val="00F46B26"/>
    <w:rsid w:val="00F547CA"/>
    <w:rsid w:val="00F955BF"/>
    <w:rsid w:val="00F95877"/>
    <w:rsid w:val="00FA1689"/>
    <w:rsid w:val="00FA2E76"/>
    <w:rsid w:val="00FD264C"/>
    <w:rsid w:val="00FE1993"/>
    <w:rsid w:val="00FF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034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34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375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9D36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36D1"/>
  </w:style>
  <w:style w:type="paragraph" w:customStyle="1" w:styleId="FORMATTEXT">
    <w:name w:val=".FORMATTEXT"/>
    <w:uiPriority w:val="99"/>
    <w:rsid w:val="005411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A71C8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A71C88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4B08D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08D1"/>
  </w:style>
  <w:style w:type="character" w:customStyle="1" w:styleId="change">
    <w:name w:val="change"/>
    <w:rsid w:val="00957094"/>
  </w:style>
  <w:style w:type="character" w:customStyle="1" w:styleId="add">
    <w:name w:val="add"/>
    <w:rsid w:val="00957094"/>
  </w:style>
  <w:style w:type="paragraph" w:styleId="a8">
    <w:name w:val="footer"/>
    <w:basedOn w:val="a"/>
    <w:link w:val="a9"/>
    <w:rsid w:val="005F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6307"/>
    <w:rPr>
      <w:sz w:val="24"/>
      <w:szCs w:val="24"/>
    </w:rPr>
  </w:style>
  <w:style w:type="paragraph" w:styleId="aa">
    <w:name w:val="Normal (Web)"/>
    <w:basedOn w:val="a"/>
    <w:uiPriority w:val="99"/>
    <w:unhideWhenUsed/>
    <w:rsid w:val="00E317D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55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9F75-AB3E-4B9D-A31B-BBDE5C0A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MoBIL GROUP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creator>1</dc:creator>
  <cp:lastModifiedBy>234</cp:lastModifiedBy>
  <cp:revision>2</cp:revision>
  <cp:lastPrinted>2016-02-10T06:37:00Z</cp:lastPrinted>
  <dcterms:created xsi:type="dcterms:W3CDTF">2016-05-12T06:34:00Z</dcterms:created>
  <dcterms:modified xsi:type="dcterms:W3CDTF">2016-05-12T06:34:00Z</dcterms:modified>
</cp:coreProperties>
</file>