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3B" w:rsidRPr="0022523B" w:rsidRDefault="0022523B" w:rsidP="0022523B">
      <w:pPr>
        <w:pStyle w:val="1"/>
        <w:shd w:val="clear" w:color="auto" w:fill="FFFFFF"/>
        <w:spacing w:before="0"/>
        <w:ind w:firstLine="709"/>
        <w:jc w:val="both"/>
        <w:rPr>
          <w:rFonts w:ascii="Times New Roman" w:hAnsi="Times New Roman" w:cs="Times New Roman"/>
          <w:bCs w:val="0"/>
          <w:color w:val="000000"/>
        </w:rPr>
      </w:pPr>
      <w:bookmarkStart w:id="0" w:name="_GoBack"/>
      <w:bookmarkEnd w:id="0"/>
      <w:r w:rsidRPr="0022523B">
        <w:rPr>
          <w:rFonts w:ascii="Times New Roman" w:hAnsi="Times New Roman" w:cs="Times New Roman"/>
          <w:bCs w:val="0"/>
          <w:color w:val="000000"/>
        </w:rPr>
        <w:t>Порядок восстановления в родительских правах</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Лишение родителей их прав – это исключительная мера решения семейных проблем. Применяется к гражданам, которые не выполняют обязанности по воспитанию и содержанию детей, нарушают их права и интересы, допускают жестокое обращение, либо имеют наркотическую или алкогольную зависимость. Однако возможность вернуться к нормальной жизни и исправить свои ошибки есть у каждого.</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Восстановление в родительских правах допускается, если родители (один из них) изменили свое поведение, образ жизни, отношение к воспитанию ребенка.</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Исковое заявление о восстановлении в родительских правах подается в районный суд по месту жительства ответчика, которым является второй родитель или лицо, его заменяющее (опекун, попечитель), приемный родитель или детское учреждение (п. 4 ч. 1 ст. 23, ст. ст. 24, 28 ГПК РФ).</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С целью максимального учета прав ребенка и объективной оценки исковых требований заявителя такие дела назначаются судьей к разбирательству в заседании суда при наличии полученных актов обследования имеющихся условий жизни родителей, претендующих на восстановление родительских прав. Кроме того, законодателем установлено, что подобные дела всегда рассматриваются при участии представителя от органа опеки и попечительства. Заключение органа опеки и попечительства суд будет учитывать наряду с другими доказательствами по делу.</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Согласно</w:t>
      </w:r>
      <w:r>
        <w:rPr>
          <w:color w:val="000000"/>
          <w:sz w:val="28"/>
          <w:szCs w:val="28"/>
        </w:rPr>
        <w:t xml:space="preserve"> </w:t>
      </w:r>
      <w:r w:rsidRPr="0022523B">
        <w:rPr>
          <w:color w:val="000000"/>
          <w:sz w:val="28"/>
          <w:szCs w:val="28"/>
        </w:rPr>
        <w:t>статье 45 ГПК РФ и пункту 2 статьи 72 Семейного кодекса РФ в рассмотрении дел о восстановлении прав родителя также участвует прокурор. Присутствие прокурора в таких судебных процессах считается дополнительной гарантией принятия решения, отвечающего, прежде всего, интересам несовершеннолетнего.</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Восстановление в родительских правах напрямую связано не только с изменением поведения, образа жизни, отношения к воспитанию ребенка, но и с оценкой всего происходящего самим несовершеннолетним. Восстановиться в родительских правах в отношении ребенка, достигшего возраста десяти лет, можно только с его согласия. И если, по мнению суда, оценивающего все доказательства по делу, в том числе мнение ребенка, восстановление в родительских правах не в интересах последнего, суд вправе отказать в иске о восстановлении в родительских правах.</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Кроме того, восстановиться в родительских правах невозможно, если ребенка усыновили и усыновление не отменено (п. 4 ст. 72 СК РФ).</w:t>
      </w:r>
    </w:p>
    <w:p w:rsidR="0022523B" w:rsidRPr="0022523B" w:rsidRDefault="0022523B" w:rsidP="0022523B">
      <w:pPr>
        <w:pStyle w:val="af"/>
        <w:shd w:val="clear" w:color="auto" w:fill="FFFFFF"/>
        <w:spacing w:before="0" w:beforeAutospacing="0" w:after="0" w:afterAutospacing="0"/>
        <w:ind w:firstLine="709"/>
        <w:jc w:val="both"/>
        <w:rPr>
          <w:color w:val="000000"/>
          <w:sz w:val="28"/>
          <w:szCs w:val="28"/>
        </w:rPr>
      </w:pPr>
      <w:r w:rsidRPr="0022523B">
        <w:rPr>
          <w:color w:val="000000"/>
          <w:sz w:val="28"/>
          <w:szCs w:val="28"/>
        </w:rPr>
        <w:t>Одновременно с заявлением родителей (одного из них) о восстановлении в родительских правах целесообразно заявить требование о возврате ребенка родителям (одному из них). Однако, если суд придет к выводу о том, что возвращение ребенка родителям (одному из них) не отвечает интересам ребенка, суд вправе отказать в удовлетворении этого требования, в том числе и в случае удовлетворения иска в части восстановления в родительских правах (п. 3 ст. 72 СК РФ; п. 25 Постановления Пленума Верховного Суда РФ от 14.11.2017 № 44).</w:t>
      </w:r>
    </w:p>
    <w:p w:rsidR="00544F18" w:rsidRDefault="00544F18" w:rsidP="00205F4A">
      <w:pPr>
        <w:jc w:val="both"/>
        <w:rPr>
          <w:b/>
          <w:sz w:val="28"/>
          <w:szCs w:val="28"/>
        </w:rPr>
      </w:pPr>
    </w:p>
    <w:p w:rsidR="00205F4A" w:rsidRPr="00205F4A" w:rsidRDefault="00205F4A" w:rsidP="00205F4A">
      <w:pPr>
        <w:jc w:val="both"/>
        <w:rPr>
          <w:b/>
          <w:sz w:val="28"/>
          <w:szCs w:val="28"/>
        </w:rPr>
      </w:pPr>
    </w:p>
    <w:p w:rsidR="001F2559" w:rsidRDefault="001F2559" w:rsidP="00C67D28">
      <w:pPr>
        <w:spacing w:line="240" w:lineRule="exact"/>
        <w:jc w:val="both"/>
        <w:rPr>
          <w:sz w:val="28"/>
          <w:szCs w:val="28"/>
        </w:rPr>
      </w:pPr>
      <w:r>
        <w:rPr>
          <w:sz w:val="28"/>
          <w:szCs w:val="28"/>
        </w:rPr>
        <w:t xml:space="preserve">Старший помощник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1 класса                                                                                 </w:t>
      </w:r>
      <w:r w:rsidR="00C0002F">
        <w:rPr>
          <w:sz w:val="28"/>
          <w:szCs w:val="28"/>
        </w:rPr>
        <w:t xml:space="preserve">                              </w:t>
      </w:r>
      <w:r>
        <w:rPr>
          <w:sz w:val="28"/>
          <w:szCs w:val="28"/>
        </w:rPr>
        <w:t>Д.А.Коршакевич</w:t>
      </w:r>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A2" w:rsidRDefault="00B06BA2" w:rsidP="00B125F9">
      <w:r>
        <w:separator/>
      </w:r>
    </w:p>
  </w:endnote>
  <w:endnote w:type="continuationSeparator" w:id="0">
    <w:p w:rsidR="00B06BA2" w:rsidRDefault="00B06BA2"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A2" w:rsidRDefault="00B06BA2" w:rsidP="00B125F9">
      <w:r>
        <w:separator/>
      </w:r>
    </w:p>
  </w:footnote>
  <w:footnote w:type="continuationSeparator" w:id="0">
    <w:p w:rsidR="00B06BA2" w:rsidRDefault="00B06BA2"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682947">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23B"/>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5F20"/>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2947"/>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1A7"/>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08F"/>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491"/>
    <w:rsid w:val="00B037AB"/>
    <w:rsid w:val="00B04A8F"/>
    <w:rsid w:val="00B04F99"/>
    <w:rsid w:val="00B05236"/>
    <w:rsid w:val="00B05B20"/>
    <w:rsid w:val="00B064C5"/>
    <w:rsid w:val="00B06BA2"/>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2C4"/>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18B"/>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604">
      <w:bodyDiv w:val="1"/>
      <w:marLeft w:val="0"/>
      <w:marRight w:val="0"/>
      <w:marTop w:val="0"/>
      <w:marBottom w:val="0"/>
      <w:divBdr>
        <w:top w:val="none" w:sz="0" w:space="0" w:color="auto"/>
        <w:left w:val="none" w:sz="0" w:space="0" w:color="auto"/>
        <w:bottom w:val="none" w:sz="0" w:space="0" w:color="auto"/>
        <w:right w:val="none" w:sz="0" w:space="0" w:color="auto"/>
      </w:divBdr>
      <w:divsChild>
        <w:div w:id="1927036469">
          <w:marLeft w:val="0"/>
          <w:marRight w:val="0"/>
          <w:marTop w:val="150"/>
          <w:marBottom w:val="375"/>
          <w:divBdr>
            <w:top w:val="none" w:sz="0" w:space="0" w:color="auto"/>
            <w:left w:val="none" w:sz="0" w:space="0" w:color="auto"/>
            <w:bottom w:val="none" w:sz="0" w:space="0" w:color="auto"/>
            <w:right w:val="none" w:sz="0" w:space="0" w:color="auto"/>
          </w:divBdr>
        </w:div>
        <w:div w:id="236019962">
          <w:marLeft w:val="0"/>
          <w:marRight w:val="0"/>
          <w:marTop w:val="0"/>
          <w:marBottom w:val="0"/>
          <w:divBdr>
            <w:top w:val="none" w:sz="0" w:space="0" w:color="auto"/>
            <w:left w:val="none" w:sz="0" w:space="0" w:color="auto"/>
            <w:bottom w:val="none" w:sz="0" w:space="0" w:color="auto"/>
            <w:right w:val="none" w:sz="0" w:space="0" w:color="auto"/>
          </w:divBdr>
        </w:div>
      </w:divsChild>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23258562">
      <w:bodyDiv w:val="1"/>
      <w:marLeft w:val="0"/>
      <w:marRight w:val="0"/>
      <w:marTop w:val="0"/>
      <w:marBottom w:val="0"/>
      <w:divBdr>
        <w:top w:val="none" w:sz="0" w:space="0" w:color="auto"/>
        <w:left w:val="none" w:sz="0" w:space="0" w:color="auto"/>
        <w:bottom w:val="none" w:sz="0" w:space="0" w:color="auto"/>
        <w:right w:val="none" w:sz="0" w:space="0" w:color="auto"/>
      </w:divBdr>
      <w:divsChild>
        <w:div w:id="1521431327">
          <w:marLeft w:val="0"/>
          <w:marRight w:val="0"/>
          <w:marTop w:val="150"/>
          <w:marBottom w:val="375"/>
          <w:divBdr>
            <w:top w:val="none" w:sz="0" w:space="0" w:color="auto"/>
            <w:left w:val="none" w:sz="0" w:space="0" w:color="auto"/>
            <w:bottom w:val="none" w:sz="0" w:space="0" w:color="auto"/>
            <w:right w:val="none" w:sz="0" w:space="0" w:color="auto"/>
          </w:divBdr>
        </w:div>
        <w:div w:id="1428496767">
          <w:marLeft w:val="0"/>
          <w:marRight w:val="0"/>
          <w:marTop w:val="0"/>
          <w:marBottom w:val="0"/>
          <w:divBdr>
            <w:top w:val="none" w:sz="0" w:space="0" w:color="auto"/>
            <w:left w:val="none" w:sz="0" w:space="0" w:color="auto"/>
            <w:bottom w:val="none" w:sz="0" w:space="0" w:color="auto"/>
            <w:right w:val="none" w:sz="0" w:space="0" w:color="auto"/>
          </w:divBdr>
        </w:div>
      </w:divsChild>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27284149">
      <w:bodyDiv w:val="1"/>
      <w:marLeft w:val="0"/>
      <w:marRight w:val="0"/>
      <w:marTop w:val="0"/>
      <w:marBottom w:val="0"/>
      <w:divBdr>
        <w:top w:val="none" w:sz="0" w:space="0" w:color="auto"/>
        <w:left w:val="none" w:sz="0" w:space="0" w:color="auto"/>
        <w:bottom w:val="none" w:sz="0" w:space="0" w:color="auto"/>
        <w:right w:val="none" w:sz="0" w:space="0" w:color="auto"/>
      </w:divBdr>
      <w:divsChild>
        <w:div w:id="1008943090">
          <w:marLeft w:val="0"/>
          <w:marRight w:val="0"/>
          <w:marTop w:val="150"/>
          <w:marBottom w:val="375"/>
          <w:divBdr>
            <w:top w:val="none" w:sz="0" w:space="0" w:color="auto"/>
            <w:left w:val="none" w:sz="0" w:space="0" w:color="auto"/>
            <w:bottom w:val="none" w:sz="0" w:space="0" w:color="auto"/>
            <w:right w:val="none" w:sz="0" w:space="0" w:color="auto"/>
          </w:divBdr>
        </w:div>
        <w:div w:id="1212379692">
          <w:marLeft w:val="0"/>
          <w:marRight w:val="0"/>
          <w:marTop w:val="0"/>
          <w:marBottom w:val="0"/>
          <w:divBdr>
            <w:top w:val="none" w:sz="0" w:space="0" w:color="auto"/>
            <w:left w:val="none" w:sz="0" w:space="0" w:color="auto"/>
            <w:bottom w:val="none" w:sz="0" w:space="0" w:color="auto"/>
            <w:right w:val="none" w:sz="0" w:space="0" w:color="auto"/>
          </w:divBdr>
        </w:div>
      </w:divsChild>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7858-6528-4296-A72A-3B7D349A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1</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2019-03-29T03:28:00Z</dcterms:created>
  <dcterms:modified xsi:type="dcterms:W3CDTF">2019-04-05T08:18:00Z</dcterms:modified>
</cp:coreProperties>
</file>