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67" w:rsidRPr="00364270" w:rsidRDefault="00F03CED" w:rsidP="00F03CED">
      <w:pPr>
        <w:jc w:val="center"/>
        <w:rPr>
          <w:rFonts w:ascii="Times New Roman" w:hAnsi="Times New Roman" w:cs="Times New Roman"/>
          <w:sz w:val="32"/>
          <w:szCs w:val="32"/>
        </w:rPr>
      </w:pPr>
      <w:r w:rsidRPr="00364270">
        <w:rPr>
          <w:rFonts w:ascii="Times New Roman" w:hAnsi="Times New Roman" w:cs="Times New Roman"/>
          <w:sz w:val="32"/>
          <w:szCs w:val="32"/>
        </w:rPr>
        <w:t>Порядок направления информации, являющейся основанием для проведения заседания комиссии, требования к данной информации, порядок ее рассмотрения</w:t>
      </w:r>
    </w:p>
    <w:p w:rsidR="00571CF2" w:rsidRPr="00364270" w:rsidRDefault="00364270" w:rsidP="00F03CED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270">
        <w:rPr>
          <w:rFonts w:ascii="Times New Roman" w:hAnsi="Times New Roman" w:cs="Times New Roman"/>
          <w:sz w:val="24"/>
          <w:szCs w:val="24"/>
        </w:rPr>
        <w:t>(выдержки из П</w:t>
      </w:r>
      <w:r w:rsidR="00571CF2" w:rsidRPr="00364270">
        <w:rPr>
          <w:rFonts w:ascii="Times New Roman" w:hAnsi="Times New Roman" w:cs="Times New Roman"/>
          <w:sz w:val="24"/>
          <w:szCs w:val="24"/>
        </w:rPr>
        <w:t>остановления главы муниципального образования Байкаловского сельского поселения от 28.10.2016 № 514-п)</w:t>
      </w:r>
    </w:p>
    <w:p w:rsidR="00571CF2" w:rsidRPr="00571CF2" w:rsidRDefault="00571CF2" w:rsidP="00571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71C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1. </w:t>
      </w:r>
      <w:r w:rsidRPr="00571C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Основаниями для проведения заседания комиссии являются:</w:t>
      </w:r>
    </w:p>
    <w:p w:rsidR="00571CF2" w:rsidRDefault="00571CF2" w:rsidP="00571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F2" w:rsidRPr="00571CF2" w:rsidRDefault="00571CF2" w:rsidP="00571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представление Главой, в котором муниципальный служащий замещает должность муниципальной службы (представителем нанимателя (работодателем) муниципального служащего), в соответствии с </w:t>
      </w:r>
      <w:hyperlink r:id="rId6" w:history="1">
        <w:r w:rsidRPr="00571C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21</w:t>
        </w:r>
      </w:hyperlink>
      <w:r w:rsidRPr="0057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</w:t>
      </w:r>
      <w:proofErr w:type="gramEnd"/>
      <w:r w:rsidRPr="0057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10 декабря 2012 года N 920-УГ, материалов проверки, свидетельствующих:</w:t>
      </w:r>
    </w:p>
    <w:p w:rsidR="00571CF2" w:rsidRPr="00571CF2" w:rsidRDefault="00571CF2" w:rsidP="00571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571CF2" w:rsidRPr="00571CF2" w:rsidRDefault="00571CF2" w:rsidP="00571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71CF2" w:rsidRPr="00571CF2" w:rsidRDefault="00571CF2" w:rsidP="00571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571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</w:t>
      </w:r>
      <w:proofErr w:type="gramEnd"/>
      <w:r w:rsidRPr="0057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 по кадровым вопросам администрации, в которой муниципальный служащий замещает должность муниципальной службы, в порядке, установленном муниципальным нормативным правовым актом Главы:</w:t>
      </w:r>
    </w:p>
    <w:p w:rsidR="00571CF2" w:rsidRPr="00571CF2" w:rsidRDefault="00571CF2" w:rsidP="00571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C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гражданина, замещавшего в Администрации должность муниципальной службы, включенную в перечень должностей, утвержденный Постановлением Главы,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</w:t>
      </w:r>
      <w:proofErr w:type="gramEnd"/>
      <w:r w:rsidRPr="0057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службы;</w:t>
      </w:r>
    </w:p>
    <w:p w:rsidR="00571CF2" w:rsidRPr="00571CF2" w:rsidRDefault="00571CF2" w:rsidP="00571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71CF2" w:rsidRPr="00571CF2" w:rsidRDefault="00571CF2" w:rsidP="00571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71CF2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71CF2" w:rsidRPr="00571CF2" w:rsidRDefault="00571CF2" w:rsidP="00571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Главы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571CF2" w:rsidRPr="00571CF2" w:rsidRDefault="00571CF2" w:rsidP="00571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представление Главой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571C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</w:t>
        </w:r>
      </w:hyperlink>
      <w:r w:rsidRPr="0057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571CF2" w:rsidRPr="00571CF2" w:rsidRDefault="00571CF2" w:rsidP="00571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CF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поступившее в соответствии с </w:t>
      </w:r>
      <w:r w:rsidRPr="00571C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частью 4 статьи 12 Федерального закона от 25 декабря 2008 года N 273-ФЗ "О противодействии коррупции"</w:t>
      </w:r>
      <w:r w:rsidRPr="00571CF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571C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статьей 64.1 Трудового кодекса Российской Федерации</w:t>
      </w:r>
      <w:r w:rsidRPr="0057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Администрацию уведомление коммерческой или </w:t>
      </w:r>
      <w:r w:rsidRPr="00571C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управления данной организацией</w:t>
      </w:r>
      <w:proofErr w:type="gramEnd"/>
      <w:r w:rsidRPr="0057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1CF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57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некоммерческой организации комиссией не рассматривался.</w:t>
      </w:r>
    </w:p>
    <w:p w:rsidR="00571CF2" w:rsidRPr="00571CF2" w:rsidRDefault="00571CF2" w:rsidP="00571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D564C" w:rsidRDefault="009D564C" w:rsidP="00571CF2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571CF2" w:rsidRPr="00364270" w:rsidRDefault="00364270" w:rsidP="00571CF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64270">
        <w:rPr>
          <w:rFonts w:ascii="Times New Roman" w:hAnsi="Times New Roman" w:cs="Times New Roman"/>
          <w:i/>
          <w:sz w:val="32"/>
          <w:szCs w:val="32"/>
        </w:rPr>
        <w:t>2. Порядок рассмотрения информации:</w:t>
      </w:r>
    </w:p>
    <w:p w:rsidR="00571CF2" w:rsidRPr="00571CF2" w:rsidRDefault="00364270" w:rsidP="00571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71CF2" w:rsidRPr="00571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при поступлении к н</w:t>
      </w:r>
      <w:bookmarkStart w:id="0" w:name="_GoBack"/>
      <w:bookmarkEnd w:id="0"/>
      <w:r w:rsidR="00571CF2" w:rsidRPr="00571CF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информации, содержащей основания для проведения заседания комиссии:</w:t>
      </w:r>
    </w:p>
    <w:p w:rsidR="00571CF2" w:rsidRPr="00571CF2" w:rsidRDefault="00571CF2" w:rsidP="00571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571CF2">
        <w:rPr>
          <w:rFonts w:ascii="Times New Roman" w:eastAsia="Times New Roman" w:hAnsi="Times New Roman" w:cs="Times New Roman"/>
          <w:sz w:val="24"/>
          <w:szCs w:val="28"/>
          <w:lang w:eastAsia="ru-RU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16-1 и 16-2 настоящего Положения;</w:t>
      </w:r>
    </w:p>
    <w:p w:rsidR="00571CF2" w:rsidRPr="00571CF2" w:rsidRDefault="00571CF2" w:rsidP="00571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Администрацию, и с результатами ее проверки;</w:t>
      </w:r>
    </w:p>
    <w:p w:rsidR="00571CF2" w:rsidRPr="00571CF2" w:rsidRDefault="00571CF2" w:rsidP="00571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71CF2" w:rsidRPr="00571CF2" w:rsidRDefault="00364270" w:rsidP="00571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1CF2" w:rsidRPr="0057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1CF2" w:rsidRPr="00571CF2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</w:t>
      </w:r>
      <w:r w:rsidR="00571CF2" w:rsidRPr="00571CF2">
        <w:rPr>
          <w:rFonts w:ascii="Times New Roman" w:eastAsia="Times New Roman" w:hAnsi="Times New Roman" w:cs="Times New Roman"/>
          <w:szCs w:val="24"/>
          <w:lang w:eastAsia="ru-RU"/>
        </w:rPr>
        <w:t>. </w:t>
      </w:r>
    </w:p>
    <w:p w:rsidR="00571CF2" w:rsidRPr="00571CF2" w:rsidRDefault="00571CF2" w:rsidP="0057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CF2">
        <w:rPr>
          <w:rFonts w:ascii="Times New Roman" w:eastAsia="Times New Roman" w:hAnsi="Times New Roman" w:cs="Times New Roman"/>
          <w:szCs w:val="24"/>
          <w:lang w:eastAsia="ru-RU"/>
        </w:rPr>
        <w:t xml:space="preserve">         </w:t>
      </w:r>
      <w:r w:rsidRPr="00571CF2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Заседания комиссии могут проводиться в отсутствие муниципального служащего или гражданина в случае:</w:t>
      </w:r>
    </w:p>
    <w:p w:rsidR="00571CF2" w:rsidRPr="00571CF2" w:rsidRDefault="00571CF2" w:rsidP="0057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C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71CF2" w:rsidRPr="00571CF2" w:rsidRDefault="00571CF2" w:rsidP="00571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71CF2">
        <w:rPr>
          <w:rFonts w:ascii="Times New Roman" w:eastAsia="Times New Roman" w:hAnsi="Times New Roman" w:cs="Times New Roman"/>
          <w:sz w:val="24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71CF2" w:rsidRPr="00571CF2" w:rsidRDefault="00571CF2" w:rsidP="00571CF2">
      <w:pPr>
        <w:tabs>
          <w:tab w:val="left" w:pos="15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71CF2" w:rsidRPr="0057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CEF"/>
    <w:multiLevelType w:val="hybridMultilevel"/>
    <w:tmpl w:val="8FF42396"/>
    <w:lvl w:ilvl="0" w:tplc="1AACBE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ED"/>
    <w:rsid w:val="00035067"/>
    <w:rsid w:val="00364270"/>
    <w:rsid w:val="00571CF2"/>
    <w:rsid w:val="009D564C"/>
    <w:rsid w:val="00F0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02471C15CAC7CAF9500187D6AF69031040C31C9F52B7DA602821D1D2102436A7648B79122144rD1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02471C15CAC7CAF94E0C91BAF163031816CB189C51E1823C2E768E82167176E762DE3A562C47DD9859B6rB1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234</cp:lastModifiedBy>
  <cp:revision>1</cp:revision>
  <dcterms:created xsi:type="dcterms:W3CDTF">2023-03-13T09:41:00Z</dcterms:created>
  <dcterms:modified xsi:type="dcterms:W3CDTF">2023-03-13T10:04:00Z</dcterms:modified>
</cp:coreProperties>
</file>